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Koniec ery haseł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Specjaliści z firmy Pancernik IT informują iż najnowsze wersje Windows 10 i przeglądarki internetowej EDGE pozwalają korzystać z nowego rodzaju bez-hasłowej autoryzacji przy użyciu fizycznych kluczy, które należy wpiąć w port USB.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Microsoft zwiastuje koniec ery haseł i promuje fizyczne klucze.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Specjaliści z firmy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Pancernik IT</w:t>
        </w:r>
      </w:hyperlink>
      <w:r>
        <w:rPr>
          <w:rFonts w:ascii="calibri" w:hAnsi="calibri" w:eastAsia="calibri" w:cs="calibri"/>
          <w:sz w:val="24"/>
          <w:szCs w:val="24"/>
        </w:rPr>
        <w:t xml:space="preserve"> informują iż najnowsze wersje Windows 10 i przeglądarki internetowej EDGE pozwalają korzystać z nowego rodzaju bez-hasłowej autoryzacji przy użyciu fizycznych kluczy, które należy wpiąć w port USB. Korzysta przy tym z innowacyjnej technologii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FIDO2</w:t>
        </w:r>
      </w:hyperlink>
      <w:r>
        <w:rPr>
          <w:rFonts w:ascii="calibri" w:hAnsi="calibri" w:eastAsia="calibri" w:cs="calibri"/>
          <w:sz w:val="24"/>
          <w:szCs w:val="24"/>
        </w:rPr>
        <w:t xml:space="preserve">. Pozwala ona również na korzystanie z bezprzewodowego połączenia Bluetooth lub NFC. W przypadku systemu i oprogramowania Microsoftu tworzy dwu-etapową autoryzację, do wyboru dając użytkownikowi dodatkowo autoryzację rozpoznawaniem twarzy lub odciskiem palca (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Windows Hello</w:t>
        </w:r>
      </w:hyperlink>
      <w:r>
        <w:rPr>
          <w:rFonts w:ascii="calibri" w:hAnsi="calibri" w:eastAsia="calibri" w:cs="calibri"/>
          <w:sz w:val="24"/>
          <w:szCs w:val="24"/>
        </w:rPr>
        <w:t xml:space="preserve">), ochronę hasłem PIN, lub wykorzystanie aplikacji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Microsoft Authenticator</w:t>
        </w:r>
      </w:hyperlink>
      <w:r>
        <w:rPr>
          <w:rFonts w:ascii="calibri" w:hAnsi="calibri" w:eastAsia="calibri" w:cs="calibri"/>
          <w:sz w:val="24"/>
          <w:szCs w:val="24"/>
        </w:rPr>
        <w:t xml:space="preserve"> (do generacji haseł jednorazowych).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Pomimo pewnych problemów na początku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przy okazji autoryzacji w Office 365</w:t>
        </w:r>
      </w:hyperlink>
      <w:r>
        <w:rPr>
          <w:rFonts w:ascii="calibri" w:hAnsi="calibri" w:eastAsia="calibri" w:cs="calibri"/>
          <w:sz w:val="24"/>
          <w:szCs w:val="24"/>
        </w:rPr>
        <w:t xml:space="preserve">, wygląda na to że Microsoft szuka aktywnie odpowiedzi na falę masowych wycieków danych (w tym haseł), które miały miejsce w ostatnich miesiącach. Wiceprezydent Microsoftu Rob Lefferts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 swoim blogu</w:t>
        </w:r>
      </w:hyperlink>
      <w:r>
        <w:rPr>
          <w:rFonts w:ascii="calibri" w:hAnsi="calibri" w:eastAsia="calibri" w:cs="calibri"/>
          <w:sz w:val="24"/>
          <w:szCs w:val="24"/>
        </w:rPr>
        <w:t xml:space="preserve"> pisał w październiku wprost: „Ogłaszamy erę końca haseł”. Może być w tym sporo prawdy – Google aktualnie ma w swojej ofercie klucze „Titan”, podobne usługi mają objąć m. in. Facebooka, Twittera, Dropboxa, GitHuba i innych. Być może niebawem każdy z nas więc będzie nosił przy sobie fizyczne klucze, którymi będzie autoryzował dostęp do swoich usług.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Źródła:</w:t>
      </w:r>
    </w:p>
    <w:p>
      <w:r>
        <w:rPr>
          <w:rFonts w:ascii="calibri" w:hAnsi="calibri" w:eastAsia="calibri" w:cs="calibri"/>
          <w:sz w:val="24"/>
          <w:szCs w:val="24"/>
        </w:rPr>
        <w:t xml:space="preserve"> cnet.com</w:t>
      </w:r>
    </w:p>
    <w:p>
      <w:r>
        <w:rPr>
          <w:rFonts w:ascii="calibri" w:hAnsi="calibri" w:eastAsia="calibri" w:cs="calibri"/>
          <w:sz w:val="24"/>
          <w:szCs w:val="24"/>
        </w:rPr>
        <w:t xml:space="preserve"> onmsft.com</w:t>
      </w:r>
    </w:p>
    <w:p>
      <w:r>
        <w:rPr>
          <w:rFonts w:ascii="calibri" w:hAnsi="calibri" w:eastAsia="calibri" w:cs="calibri"/>
          <w:sz w:val="24"/>
          <w:szCs w:val="24"/>
        </w:rPr>
        <w:t xml:space="preserve"> cloudblogs.microsoft.com</w:t>
      </w:r>
    </w:p>
    <w:p>
      <w:r>
        <w:rPr>
          <w:rFonts w:ascii="calibri" w:hAnsi="calibri" w:eastAsia="calibri" w:cs="calibri"/>
          <w:sz w:val="24"/>
          <w:szCs w:val="24"/>
        </w:rPr>
        <w:t xml:space="preserve"> pancernik.it</w:t>
      </w:r>
    </w:p>
    <w:p>
      <w:r>
        <w:rPr>
          <w:rFonts w:ascii="calibri" w:hAnsi="calibri" w:eastAsia="calibri" w:cs="calibri"/>
          <w:sz w:val="24"/>
          <w:szCs w:val="24"/>
        </w:rPr>
        <w:t xml:space="preserve"> zabezpieczenia.it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pancernik.biuroprasowe.pl/word/?typ=epr&amp;id=86618&amp;hash=424ba28892c51409118e9d354141cf0bpancernik.it" TargetMode="External"/><Relationship Id="rId8" Type="http://schemas.openxmlformats.org/officeDocument/2006/relationships/hyperlink" Target="https://www.yubico.com/solutions/fido2/" TargetMode="External"/><Relationship Id="rId9" Type="http://schemas.openxmlformats.org/officeDocument/2006/relationships/hyperlink" Target="https://www.microsoft.com/pl-pl/windows/windows-hello" TargetMode="External"/><Relationship Id="rId10" Type="http://schemas.openxmlformats.org/officeDocument/2006/relationships/hyperlink" Target="https://www.microsoft.com/pl-pl/account/authenticator" TargetMode="External"/><Relationship Id="rId11" Type="http://schemas.openxmlformats.org/officeDocument/2006/relationships/hyperlink" Target="https://www.onmsft.com/news/dns-issues-cause-more-multi-factor-authorization-problems-for-office-365-users" TargetMode="External"/><Relationship Id="rId12" Type="http://schemas.openxmlformats.org/officeDocument/2006/relationships/hyperlink" Target="https://cloudblogs.microsoft.com/microsoftsecure/2018/09/24/delivering-security-innovation-that-puts-microsofts-experience-to-work-for-yo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2024-04-28T14:40:28+02:00</dcterms:created>
  <dcterms:modified xsi:type="dcterms:W3CDTF">2024-04-28T14:40:28+02:00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