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Comodo MDR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Comodo zaprezentowała swój nowy system ochrony Managed Detection and Response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liderów wśród producentów rozwiązań do ochrony IT –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Comodo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dystrybutorem na terenie Polski firma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It Partners Security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zaprezentowała dziś nową usługę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szczególnie powinna zwrócić uwagę sektora Małych i Średnich Przedsiębiorstw (MŚP) i instytucji użytku publicznego (tzw. „GOV”). Mamy bowiem do czynienia z MDR, czyli rozwiązaniem typowo korporacyjnym (ENTERPRISE), który bezkompromisowo jest w zasięgu finansowym i technologicznym dla MŚP i GOV. To z pewnością mały przełom na rynku. Jego nazwa to </w:t>
      </w:r>
      <w:r>
        <w:rPr>
          <w:rFonts w:ascii="calibri" w:hAnsi="calibri" w:eastAsia="calibri" w:cs="calibri"/>
          <w:sz w:val="24"/>
          <w:szCs w:val="24"/>
          <w:b/>
        </w:rPr>
        <w:t xml:space="preserve">Comodo CWatch MDR.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MDR? To skrót od: Managed Detection and Response, w wolnym tłumaczeniu oznaczający „Zarządzanie wykrywalnością i reakcją (na zagrożenia)”. Jest to rozwiązanie z gatunku DiD (Defense in Depth) czyli „Ochrony w Głąb”. Za wikipedią: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w głąb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defence in depth</w:t>
      </w:r>
      <w:r>
        <w:rPr>
          <w:rFonts w:ascii="calibri" w:hAnsi="calibri" w:eastAsia="calibri" w:cs="calibri"/>
          <w:sz w:val="24"/>
          <w:szCs w:val="24"/>
        </w:rPr>
        <w:t xml:space="preserve">) − taktyka projektowania zabezpieczeń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 ona na wprowadzeniu wielu, niezależnych warstw zabezpieczeń. Taka nadmiarowość znacząco podnosi poziom ochrony ograniczając skutki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obrony w głąb jest zalecana w stosunku do systemów wymagających najwyższego zaufania. Amerykańska agencja bezpieczeństwa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NSA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określa ją jako „najlepszą praktykę”, która bazuje na inteligentnym wykorzystaniu istniejących technik i technologii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MDR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stałe monitorowanie naszej sieci i elastyczne dobieranie odpowiedzi na zachodzące ataki i podatności. Do tej pory ze względu na koszta i zasobożerną naturę rozwiązania (chodzi głównie o czas, wiedzę i ludzi – potrzebnych do stałej analizy raportów generowanych przez systemy MDR), rozwiązania tego typu były przeznaczone dla bardzo dużych podmiotów, posiadających swoje sztaby i dywizje odpowiadające za ochronę IT w trybie rzeczywistym. Wraz z usługą Comodo CWatch MDR takie przeszkody dla mniejszych podmiotów są niwelowane. Dzięki długiej współpracy z dwoma czołowymi analitykami Enteprise Strategy Group: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Tony’m Palmerem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Jack’iem Pollerem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, Comodo udało się stworzyć rozwiązanie, które można w łatwy i szybki sposób wdrożyć na krytycznych elementach IT (m. in. komputerach, sieciach, stronach internetowych czy usługach chmurowych). Rdzeń obsługi systemu czyli Security Operations Center (SOC) jest w przypadku CWatch MDR traktowany jako usługa. Natomiast problem ogromnej ilości raportów rozwiązuje zaawansowany system automatyzacji SOAR (Security Orchestration Automation and Response), który sam zajmuje się powtarzającymi się i mniej ważnymi incydentami, skutecznie filtrując wszelkie false-positive (fałszywe alarmy). Dzięki temu administratorzy mogą skupić się wyłącznie na aktywnościach wyższego poziomu – takich jak aktywne wykrywanie luk i podatności, ustalanie priorytetów bezpieczeństwa, czy zarządzanie ryzykiem. W skrócie – administrator otrzymuje bardzo praktyczną platformę do stałego monitoringu swojej struktury IT oraz szybkiego reagowania na szeroką gamę zagrożeń, a także bardzo duży zakres informacji o aktualnym stanie swoich zabezpieczeń. To najbardziej zaawansowany sposób zabezpieczania swojej sieci. O tym jak ważne jest posiadanie systemów SOC i SIEM, można poczytać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Media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takimi rozwiązaniem, możesz śmiało napisać do nas na adres karol.m@pancernik.it lub wybierając inną formę kontaktu na stronie http://pancernik.it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mediarecovery.pl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paladion.net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helpnetsecurity.com</w:t>
      </w:r>
    </w:p>
    <w:p>
      <w:r>
        <w:rPr>
          <w:rFonts w:ascii="calibri" w:hAnsi="calibri" w:eastAsia="calibri" w:cs="calibri"/>
          <w:sz w:val="24"/>
          <w:szCs w:val="24"/>
        </w:rPr>
        <w:t xml:space="preserve">comodo-polska.pl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zabezpieczenia.it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modo-polska.pl/" TargetMode="External"/><Relationship Id="rId8" Type="http://schemas.openxmlformats.org/officeDocument/2006/relationships/hyperlink" Target="http://zabezpieczenia.it/" TargetMode="External"/><Relationship Id="rId9" Type="http://schemas.openxmlformats.org/officeDocument/2006/relationships/hyperlink" Target="https://www.helpnetsecurity.com/2018/12/11/comodo-cybersecurity-services/" TargetMode="External"/><Relationship Id="rId10" Type="http://schemas.openxmlformats.org/officeDocument/2006/relationships/hyperlink" Target="https://pl.wikipedia.org/wiki/System_informatyczny" TargetMode="External"/><Relationship Id="rId11" Type="http://schemas.openxmlformats.org/officeDocument/2006/relationships/hyperlink" Target="https://pl.wikipedia.org/wiki/B%C5%82%C4%85d_(informatyka)" TargetMode="External"/><Relationship Id="rId12" Type="http://schemas.openxmlformats.org/officeDocument/2006/relationships/hyperlink" Target="https://pl.wikipedia.org/wiki/National_Security_Agency" TargetMode="External"/><Relationship Id="rId13" Type="http://schemas.openxmlformats.org/officeDocument/2006/relationships/hyperlink" Target="https://www.paladion.net/report-ai-driven-managed-detection-and-response-featuring-gartner-research" TargetMode="External"/><Relationship Id="rId14" Type="http://schemas.openxmlformats.org/officeDocument/2006/relationships/hyperlink" Target="https://www.esg-global.com/validation/author/tony-palmer" TargetMode="External"/><Relationship Id="rId15" Type="http://schemas.openxmlformats.org/officeDocument/2006/relationships/hyperlink" Target="https://www.esg-global.com/jack-poller" TargetMode="External"/><Relationship Id="rId16" Type="http://schemas.openxmlformats.org/officeDocument/2006/relationships/hyperlink" Target="https://mediarecovery.pl/siem-czyli-efektywnie-zarzadzac-informacja-zdarzeniami-bezpieczenstwa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2026-02-24T15:08:43+01:00</dcterms:created>
  <dcterms:modified xsi:type="dcterms:W3CDTF">2026-02-24T15:08:43+01:00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